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EC" w:rsidRPr="00E44E81" w:rsidRDefault="00743EEC" w:rsidP="00743EEC">
      <w:pPr>
        <w:shd w:val="clear" w:color="auto" w:fill="FFFFFF"/>
        <w:spacing w:before="45" w:after="45" w:line="240" w:lineRule="auto"/>
        <w:ind w:left="45" w:right="45" w:firstLine="480"/>
        <w:jc w:val="both"/>
        <w:rPr>
          <w:sz w:val="28"/>
          <w:szCs w:val="28"/>
        </w:rPr>
      </w:pPr>
      <w:r w:rsidRPr="00E44E81">
        <w:rPr>
          <w:rFonts w:ascii="Times New Roman" w:hAnsi="Times New Roman"/>
          <w:sz w:val="28"/>
          <w:szCs w:val="28"/>
        </w:rPr>
        <w:t>Лекция 1</w:t>
      </w:r>
      <w:r w:rsidRPr="00E44E81">
        <w:rPr>
          <w:rFonts w:ascii="Times New Roman" w:hAnsi="Times New Roman"/>
          <w:sz w:val="28"/>
          <w:szCs w:val="28"/>
          <w:lang w:val="kk-KZ"/>
        </w:rPr>
        <w:t>1</w:t>
      </w:r>
      <w:r w:rsidRPr="00E44E81">
        <w:rPr>
          <w:rFonts w:ascii="Times New Roman" w:hAnsi="Times New Roman"/>
          <w:sz w:val="28"/>
          <w:szCs w:val="28"/>
        </w:rPr>
        <w:t>.</w:t>
      </w:r>
      <w:r w:rsidRPr="00E44E81">
        <w:rPr>
          <w:sz w:val="28"/>
          <w:szCs w:val="28"/>
        </w:rPr>
        <w:t xml:space="preserve"> Анализ финансового состояния </w:t>
      </w:r>
      <w:proofErr w:type="spellStart"/>
      <w:r w:rsidRPr="00E44E81">
        <w:rPr>
          <w:sz w:val="28"/>
          <w:szCs w:val="28"/>
        </w:rPr>
        <w:t>логистической</w:t>
      </w:r>
      <w:proofErr w:type="spellEnd"/>
      <w:r w:rsidRPr="00E44E81">
        <w:rPr>
          <w:sz w:val="28"/>
          <w:szCs w:val="28"/>
        </w:rPr>
        <w:t xml:space="preserve"> компании</w:t>
      </w:r>
    </w:p>
    <w:p w:rsidR="00743EEC" w:rsidRPr="00E44E81" w:rsidRDefault="00743EEC" w:rsidP="00743EEC">
      <w:pPr>
        <w:shd w:val="clear" w:color="auto" w:fill="FFFFFF"/>
        <w:spacing w:before="45" w:after="45" w:line="240" w:lineRule="auto"/>
        <w:ind w:left="45" w:right="45" w:firstLine="480"/>
        <w:jc w:val="both"/>
        <w:rPr>
          <w:sz w:val="28"/>
          <w:szCs w:val="28"/>
        </w:rPr>
      </w:pPr>
      <w:r w:rsidRPr="00E44E81">
        <w:rPr>
          <w:sz w:val="28"/>
          <w:szCs w:val="28"/>
        </w:rPr>
        <w:t xml:space="preserve"> анализ финансового состояния предприятия. </w:t>
      </w:r>
      <w:proofErr w:type="gramStart"/>
      <w:r w:rsidRPr="00E44E81">
        <w:rPr>
          <w:sz w:val="28"/>
          <w:szCs w:val="28"/>
        </w:rPr>
        <w:t xml:space="preserve">Детализированный анализ финансового состояния предприятия включает следующие основные направления: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построение и анализ сравнительного аналитического баланса;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анализ ликвидности и платежеспособности;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система критериев для оценки несостоятельности (неплатежеспособности) организации;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анализ финансовой устойчивости;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комплексная рейтинговая оценка финансового состояния предприятия;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анализ деловой активности (эффективности деятельности);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анализ прибыльности и рентабельности;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>оценка положения предприятия на рынке ценных бумаг.</w:t>
      </w:r>
      <w:proofErr w:type="gramEnd"/>
      <w:r w:rsidRPr="00E44E81">
        <w:rPr>
          <w:sz w:val="28"/>
          <w:szCs w:val="28"/>
        </w:rPr>
        <w:t xml:space="preserve"> Детализированный анализ может также включать анализ дебиторской, кредиторской задолженности; анализ движения и использования основных средств. 4.2.1. </w:t>
      </w:r>
      <w:proofErr w:type="gramStart"/>
      <w:r w:rsidRPr="00E44E81">
        <w:rPr>
          <w:sz w:val="28"/>
          <w:szCs w:val="28"/>
        </w:rPr>
        <w:t xml:space="preserve">Построение и анализ сравнительного аналитического баланса Анализ финансового состояния предприятия по балансу (форма №1) проводится с помощью одного из следующих способов: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анализ непосредственно по балансу без предварительного изменения состава балансовых статей; 73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построение сравнительного аналитического баланса путем агрегирования некоторых однородных по составу балансовых статей;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проведение дополнительной корректировки баланса на индекс инфляции с последующим агрегированием статей в необходимых аналитических разрезах.</w:t>
      </w:r>
      <w:proofErr w:type="gramEnd"/>
      <w:r w:rsidRPr="00E44E81">
        <w:rPr>
          <w:sz w:val="28"/>
          <w:szCs w:val="28"/>
        </w:rPr>
        <w:t xml:space="preserve"> Анализ непосредственно по балансу является довольно трудоемким и неэффективным, т.к. слишком большое количество статей и расчетных показателей не позволяет выявить главных тенденций в финансовом состоянии предприятия. В то же время применение второго метода, т.е. построение аналитического баланса, позволяет свести воедино и систематизировать те расчеты, которые обычно осуществляет аналитик при ознакомлении с балансом. Применение третьего способа целесообразно в том случае, если индекс инфляции высок и, особенно, если инфляция является несбалансированной. Рассмотрим схему построения аналитического баланса. При составлении сравнительного аналитического баланса обычно включают следующие агрегированные статьи: I. </w:t>
      </w:r>
      <w:proofErr w:type="spellStart"/>
      <w:r w:rsidRPr="00E44E81">
        <w:rPr>
          <w:sz w:val="28"/>
          <w:szCs w:val="28"/>
        </w:rPr>
        <w:t>Внеоборотные</w:t>
      </w:r>
      <w:proofErr w:type="spellEnd"/>
      <w:r w:rsidRPr="00E44E81">
        <w:rPr>
          <w:sz w:val="28"/>
          <w:szCs w:val="28"/>
        </w:rPr>
        <w:t xml:space="preserve"> активы: 1.1. Основные средства 1.2. Нематериальные активы 1.3. Прочие </w:t>
      </w:r>
      <w:proofErr w:type="spellStart"/>
      <w:r w:rsidRPr="00E44E81">
        <w:rPr>
          <w:sz w:val="28"/>
          <w:szCs w:val="28"/>
        </w:rPr>
        <w:t>внеоборотные</w:t>
      </w:r>
      <w:proofErr w:type="spellEnd"/>
      <w:r w:rsidRPr="00E44E81">
        <w:rPr>
          <w:sz w:val="28"/>
          <w:szCs w:val="28"/>
        </w:rPr>
        <w:t xml:space="preserve"> средства 1.4. Итого по I разделу II. Оборотные активы: 2.1. Запасы 2.2. Дебиторская задолженность (платежи по которой ожидаются более чем через 12 месяцев </w:t>
      </w:r>
      <w:proofErr w:type="gramStart"/>
      <w:r w:rsidRPr="00E44E81">
        <w:rPr>
          <w:sz w:val="28"/>
          <w:szCs w:val="28"/>
        </w:rPr>
        <w:t>после отчетной</w:t>
      </w:r>
      <w:proofErr w:type="gramEnd"/>
      <w:r w:rsidRPr="00E44E81">
        <w:rPr>
          <w:sz w:val="28"/>
          <w:szCs w:val="28"/>
        </w:rPr>
        <w:t xml:space="preserve"> даты) медленно реализуемые активы 2.3. Дебиторская задолженность (платежи по которой ожидаются в течение 12 месяцев после отчетной даты) 2.4. Краткосрочные финансовые вложения 2.5. Денежные средства наиболее ликвидные активы</w:t>
      </w:r>
      <w:proofErr w:type="gramStart"/>
      <w:r w:rsidRPr="00E44E81">
        <w:rPr>
          <w:sz w:val="28"/>
          <w:szCs w:val="28"/>
        </w:rPr>
        <w:t xml:space="preserve"> И</w:t>
      </w:r>
      <w:proofErr w:type="gramEnd"/>
      <w:r w:rsidRPr="00E44E81">
        <w:rPr>
          <w:sz w:val="28"/>
          <w:szCs w:val="28"/>
        </w:rPr>
        <w:t xml:space="preserve">того по разделу II стоимость имущества III. Капитал и резервы: 74 3.1. Уставный капитал 3.2. Добавочный капитал и резервный капитал 3.3. Нераспределенная прибыль (непокрытый убыток) Итого по разделу III IV. </w:t>
      </w:r>
      <w:r w:rsidRPr="00E44E81">
        <w:rPr>
          <w:sz w:val="28"/>
          <w:szCs w:val="28"/>
        </w:rPr>
        <w:lastRenderedPageBreak/>
        <w:t>Долгосрочные пассивы V. Краткосрочные пассивы: 5.1. Краткосрочные кредиты и займы 5.2. Кредиторская задолженность 5.3. Прочие пассивы краткосрочные (текущие) пассивы</w:t>
      </w:r>
      <w:proofErr w:type="gramStart"/>
      <w:r w:rsidRPr="00E44E81">
        <w:rPr>
          <w:sz w:val="28"/>
          <w:szCs w:val="28"/>
        </w:rPr>
        <w:t xml:space="preserve"> И</w:t>
      </w:r>
      <w:proofErr w:type="gramEnd"/>
      <w:r w:rsidRPr="00E44E81">
        <w:rPr>
          <w:sz w:val="28"/>
          <w:szCs w:val="28"/>
        </w:rPr>
        <w:t xml:space="preserve">того по разделу V Всего заемных средств Баланс Величина собственных средств в обороте Из аналитического баланса можно получить ряд очень важных характеристик финансового состояния предприятия: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</w:t>
      </w:r>
      <w:proofErr w:type="gramStart"/>
      <w:r w:rsidRPr="00E44E81">
        <w:rPr>
          <w:sz w:val="28"/>
          <w:szCs w:val="28"/>
        </w:rPr>
        <w:t xml:space="preserve">Общая стоимость имущества организации (итог баланса);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Стоимость </w:t>
      </w:r>
      <w:proofErr w:type="spellStart"/>
      <w:r w:rsidRPr="00E44E81">
        <w:rPr>
          <w:sz w:val="28"/>
          <w:szCs w:val="28"/>
        </w:rPr>
        <w:t>внеоборотных</w:t>
      </w:r>
      <w:proofErr w:type="spellEnd"/>
      <w:r w:rsidRPr="00E44E81">
        <w:rPr>
          <w:sz w:val="28"/>
          <w:szCs w:val="28"/>
        </w:rPr>
        <w:t xml:space="preserve"> активов (итог I раздела);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Стоимость оборотных средств (итог II раздела);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Стоимость материальных оборотных средств и запасов;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Величина собственных средств в организации (итог III раздела);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Величина заемных средств (итог IV и V разделов);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Величина собственных средств в обороте;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Рабочий капитал - разность между оборотными активами и текущими обязательствами).</w:t>
      </w:r>
      <w:proofErr w:type="gramEnd"/>
      <w:r w:rsidRPr="00E44E81">
        <w:rPr>
          <w:sz w:val="28"/>
          <w:szCs w:val="28"/>
        </w:rPr>
        <w:t xml:space="preserve"> Анализируя сравнительный баланс необходимо, прежде всего, обратить внимание на изменение удельного веса собственного оборотного капитала в стоимости имущества, на изменение соотношения собственного и заемного капиталов, а также на соотношение темпов роста дебиторской и кредиторской задолженности. При стабильном финансовом состоянии у предприятия должна увеличиваться в динамике доля собственных средств в обороте, темпы роста собственного капитала должны быть выше темпов роста заемного, темпы роста дебиторской и 75 кредиторской задолженности должны быть приблизительно одинаковы. В общем виде признаками «хорошего» баланса являются: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валюта баланса на конец отчетного периода увеличилась по сравнению с началом;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темпы роста оборотных активов выше, чем темпы роста </w:t>
      </w:r>
      <w:proofErr w:type="spellStart"/>
      <w:r w:rsidRPr="00E44E81">
        <w:rPr>
          <w:sz w:val="28"/>
          <w:szCs w:val="28"/>
        </w:rPr>
        <w:t>внеоборотных</w:t>
      </w:r>
      <w:proofErr w:type="spellEnd"/>
      <w:r w:rsidRPr="00E44E81">
        <w:rPr>
          <w:sz w:val="28"/>
          <w:szCs w:val="28"/>
        </w:rPr>
        <w:t xml:space="preserve"> активов;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собственный капитал превышает заемный и темпы его роста выше темпов роста заемного капитала; </w:t>
      </w:r>
      <w:r w:rsidRPr="00E44E81">
        <w:rPr>
          <w:sz w:val="28"/>
          <w:szCs w:val="28"/>
        </w:rPr>
        <w:sym w:font="Symbol" w:char="F0B7"/>
      </w:r>
      <w:r w:rsidRPr="00E44E81">
        <w:rPr>
          <w:sz w:val="28"/>
          <w:szCs w:val="28"/>
        </w:rPr>
        <w:t xml:space="preserve"> темпы роста дебиторской и кредиторской задолженности примерно одинаковы</w:t>
      </w:r>
    </w:p>
    <w:p w:rsidR="00B96345" w:rsidRDefault="00B96345"/>
    <w:sectPr w:rsidR="00B96345" w:rsidSect="00B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EEC"/>
    <w:rsid w:val="00177EB5"/>
    <w:rsid w:val="002610D8"/>
    <w:rsid w:val="00271280"/>
    <w:rsid w:val="004F0783"/>
    <w:rsid w:val="005023BF"/>
    <w:rsid w:val="00743EEC"/>
    <w:rsid w:val="00B96345"/>
    <w:rsid w:val="00BB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2019-11-14T13:04:00Z</dcterms:created>
  <dcterms:modified xsi:type="dcterms:W3CDTF">2019-11-14T13:04:00Z</dcterms:modified>
</cp:coreProperties>
</file>